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ZAPISNIK BR. 32.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 28.12.2023.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Sastavljen na sjednici Upravnog vijeća Ljekarni Koprivnica dana 28.12.2023.g. u Ljekarni Koprivnica, B. Radić 2.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Prisutni članovi U.V.: Dragutin Korošec, Ida Kovač Očenašek, Irena Bogdanić, Anica Lukačić Sić, Mirjana Smok i ravnateljica Irena Hadelan, te voditelj ekonomsko-računovodstveno-knjigovodstvenih poslova Marko Kolarek.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pozdravio sve prisutne i predložio slijedeći 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>DNEVNI RED: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Verifikacija zapisnika br. 31 od 28.11.2023. 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Izvješća ravnatelja o poslovanju za studeni 2023.g.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Financijskog plana za 2024. godinu.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Plana nabave za 2024. godinu.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Plana kadrova za 2024. godinu.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Plana potrebe zapošljavanja za 2024. godinu.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Programa rada i plana razvoja za 2024.g.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Informacije o novim zakonskim propisima i njihov utjecaj na Ljekarne Koprivnica.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Razno.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Dnevni red je jednoglasno prihvaćen i  prešlo se na prvu točku.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1.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U.V. je rekao da su svi u sazivu dobili Zapisnik br. 31. i pita da li se slažu s istim. Nije bilo primjedbi na zapisnik pa su članovi U.V. jednoglasno su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ZAKLJUČAK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Verificiran je Zapisnik br. 31 od 28.11.2023. g. (Prilog Ad.1).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2.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 je dao riječ  ravnateljici koja je prošla izvješće o poslovanju za studeni 2023.g. (Prilozi Ad.2.).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iscrpnog izlaganja ravnateljice i rasprave o poslovanju članovi Upravnog vijeća donijeli su jednoglasno: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prihvaćanju izvješća ravnateljice o poslovanju za studeni 2023.g. (Prilozi Ad. 2.)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3.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Prelaskom na točku tri, predsjednik je dao riječ voditelju ekonomsko-računovodstveno-knjigovodstvenih poslova da izloži Financijski plan za 2024.g..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izlaganja Financijskog plana za 2024.g., članovi Upravnog vijeća prihvatili su isti jednoglasno i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 prihvaćanju Financijskog plana za 2024.g. s ukupnim: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Prihodima u iznosu od                6.283.300. €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Cs/>
          <w:sz w:val="24"/>
          <w:szCs w:val="24"/>
        </w:rPr>
        <w:t>Rashodima u iznosu od              6.183.300.</w:t>
      </w:r>
      <w:r>
        <w:rPr/>
        <w:t xml:space="preserve"> </w:t>
      </w:r>
      <w:r>
        <w:rPr>
          <w:rFonts w:cs="Arial" w:ascii="Arial" w:hAnsi="Arial"/>
        </w:rPr>
        <w:t>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Dobiti u iznosu od                          100.000. 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Porez na dobit 18%                          18.000. 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Neto dobit u iznosu                           82.000. 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4.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dao riječ ravnateljici da iznese Plan nabave za 2024. godinu, koji su svi primili u sazivu (Prilog Ad. 4.)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čega su članovi U.V. donijeli jednoglasno: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prihvaćanju Plana nabave za 2024. godinu kao što je u Prilogu Ad. 4.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5.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Prelaskom na točku pet, ravnateljica objašnjava da je Plan kadrova praktički ostao isti kao što je bio za 2023. godinu (Prilog Ad. 5.), koji su svi dobili u prilogu dnevnog reda, pa su članovi U.V. jednoglasno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Plan kadrova za 2024. godinu kao što je u prilogu Ad. 5.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6.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prelaskom na točku 6 dao riječ ravnateljici da iznese Plan potrebe zapošljavanja radnika u 2024. godini.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iznošenja ravnateljice članovi U.V. jednoglasno su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Plan potrebe zapošljavanja radnika u 2024. godini kao što je u prilogu Ad. 6.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7.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Ravnateljica je rekla da je zbog Ljekarne Đurđevac, zbog uvođenja eura, te broja radnika, u jednom dijelu izmijenjen  Program rada i plana razvoja Ljekarni Koprivnica za 2023.- 2024.g. koji je donesen u prosincu 2022.g. dok je glavnina ostala ista i tako je nastao Program rada i plan razvoja Ljekarni Koprivnica za 2024. godinu (Prilog Ad. 7.).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Članovi U.V. jednoglasno su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Program rada i plan razvoja Ljekarni Koprivnica za 2024. godinu kao što je u prilogu Ad. 7.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Ad.. 8.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Prelaskom na točku osam, ravnateljica je rekla da je promijenjena lista lijekova (padaju cijene lijekova).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 NN 143/23 objavljene su Izmjene Pravilnika o porezu na dohodak, uglavnom se radi o povećanju neoporezivih naknada i to zbog zaokruženja iznosa, porasla je paušal prehrana na 1.200 € godišnje, novčane nagrade za radne rezultate su porasle na 1.120 €, dnevnice na 30 €, prigodne nagrade su također povećane na 700 €, itd.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9.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 obzirom da druge rasprave i</w:t>
      </w:r>
      <w:r>
        <w:rPr>
          <w:rFonts w:cs="Arial" w:ascii="Arial" w:hAnsi="Arial"/>
          <w:sz w:val="24"/>
          <w:szCs w:val="24"/>
        </w:rPr>
        <w:t xml:space="preserve"> novosti nije bilo, pa je predsjednik zaželio sve najbolje za nadolazeće blagdane, te de se vidimo krajem siječnja 2024.g., te je sjednica zaključena  u 18,40 sati.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Zapisničar:</w:t>
        <w:tab/>
        <w:tab/>
        <w:tab/>
        <w:tab/>
        <w:tab/>
        <w:tab/>
        <w:t>Predsjednik Upravnog vijeća: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Radmila Kolarek </w:t>
        <w:tab/>
        <w:tab/>
        <w:tab/>
        <w:t xml:space="preserve">               mr.sc. Dragutin Korošec, dr.med.vet.</w:t>
        <w:tab/>
        <w:tab/>
        <w:tab/>
        <w:tab/>
        <w:tab/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Char" w:customStyle="1">
    <w:name w:val="Naslov Char"/>
    <w:basedOn w:val="DefaultParagraphFont"/>
    <w:qFormat/>
    <w:rsid w:val="006f4e5d"/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4909"/>
    <w:pPr>
      <w:spacing w:before="0" w:after="160"/>
      <w:ind w:left="720"/>
      <w:contextualSpacing/>
    </w:pPr>
    <w:rPr/>
  </w:style>
  <w:style w:type="paragraph" w:styleId="Title">
    <w:name w:val="Title"/>
    <w:basedOn w:val="Normal"/>
    <w:link w:val="NaslovChar"/>
    <w:qFormat/>
    <w:rsid w:val="006f4e5d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andard" w:customStyle="1">
    <w:name w:val="Standard"/>
    <w:qFormat/>
    <w:rsid w:val="003711d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ListBullet">
    <w:name w:val="List Bullet"/>
    <w:basedOn w:val="Normal"/>
    <w:uiPriority w:val="99"/>
    <w:unhideWhenUsed/>
    <w:rsid w:val="00f8599c"/>
    <w:pPr>
      <w:numPr>
        <w:ilvl w:val="0"/>
        <w:numId w:val="2"/>
      </w:numPr>
      <w:spacing w:before="0" w:after="1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3172-192E-4F58-B172-16B07FC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LibreOffice/7.6.4.1$Windows_X86_64 LibreOffice_project/e19e193f88cd6c0525a17fb7a176ed8e6a3e2aa1</Application>
  <AppVersion>15.0000</AppVersion>
  <Pages>3</Pages>
  <Words>660</Words>
  <Characters>3574</Characters>
  <CharactersWithSpaces>4315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2024-01-13T11:08:00Z</dcterms:created>
  <dc:creator>korisnik</dc:creator>
  <dc:description/>
  <dc:language>hr-HR</dc:language>
  <cp:lastModifiedBy/>
  <cp:lastPrinted>2023-11-24T10:23:00Z</cp:lastPrinted>
  <dcterms:modified xsi:type="dcterms:W3CDTF">2024-01-24T11:07:48Z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